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D8" w:rsidRDefault="00EA34F1" w:rsidP="005275E5">
      <w:pPr>
        <w:pBdr>
          <w:bottom w:val="single" w:sz="6" w:space="1" w:color="auto"/>
        </w:pBdr>
        <w:rPr>
          <w:rFonts w:ascii="Arial" w:hAnsi="Arial" w:cs="Arial"/>
          <w:b/>
          <w:sz w:val="28"/>
          <w:szCs w:val="28"/>
        </w:rPr>
      </w:pPr>
      <w:r>
        <w:rPr>
          <w:rFonts w:ascii="Arial" w:hAnsi="Arial" w:cs="Arial"/>
          <w:b/>
          <w:sz w:val="28"/>
          <w:szCs w:val="28"/>
        </w:rPr>
        <w:t>P</w:t>
      </w:r>
      <w:r w:rsidR="00B874D8">
        <w:rPr>
          <w:rFonts w:ascii="Arial" w:hAnsi="Arial" w:cs="Arial"/>
          <w:b/>
          <w:sz w:val="28"/>
          <w:szCs w:val="28"/>
        </w:rPr>
        <w:t xml:space="preserve">ressemitteilung </w:t>
      </w:r>
      <w:r w:rsidR="005275E5">
        <w:rPr>
          <w:rFonts w:ascii="Arial" w:hAnsi="Arial" w:cs="Arial"/>
          <w:b/>
          <w:sz w:val="28"/>
          <w:szCs w:val="28"/>
        </w:rPr>
        <w:t>15</w:t>
      </w:r>
      <w:r w:rsidR="00B874D8">
        <w:rPr>
          <w:rFonts w:ascii="Arial" w:hAnsi="Arial" w:cs="Arial"/>
          <w:b/>
          <w:sz w:val="28"/>
          <w:szCs w:val="28"/>
        </w:rPr>
        <w:t xml:space="preserve">. </w:t>
      </w:r>
      <w:r w:rsidR="005275E5">
        <w:rPr>
          <w:rFonts w:ascii="Arial" w:hAnsi="Arial" w:cs="Arial"/>
          <w:b/>
          <w:sz w:val="28"/>
          <w:szCs w:val="28"/>
        </w:rPr>
        <w:t>August</w:t>
      </w:r>
      <w:r w:rsidR="00B874D8">
        <w:rPr>
          <w:rFonts w:ascii="Arial" w:hAnsi="Arial" w:cs="Arial"/>
          <w:b/>
          <w:sz w:val="28"/>
          <w:szCs w:val="28"/>
        </w:rPr>
        <w:t xml:space="preserve"> 2016</w:t>
      </w:r>
    </w:p>
    <w:p w:rsidR="00B874D8" w:rsidRDefault="005275E5" w:rsidP="00B874D8">
      <w:pPr>
        <w:pStyle w:val="Textkrper"/>
        <w:spacing w:line="340" w:lineRule="atLeast"/>
        <w:rPr>
          <w:b/>
          <w:sz w:val="28"/>
          <w:szCs w:val="28"/>
        </w:rPr>
      </w:pPr>
      <w:r w:rsidRPr="005275E5">
        <w:rPr>
          <w:b/>
          <w:sz w:val="28"/>
          <w:szCs w:val="28"/>
        </w:rPr>
        <w:t xml:space="preserve">28 neue Wohnungen im </w:t>
      </w:r>
      <w:proofErr w:type="spellStart"/>
      <w:r w:rsidRPr="005275E5">
        <w:rPr>
          <w:b/>
          <w:sz w:val="28"/>
          <w:szCs w:val="28"/>
        </w:rPr>
        <w:t>Taborweg</w:t>
      </w:r>
      <w:proofErr w:type="spellEnd"/>
    </w:p>
    <w:p w:rsidR="005275E5" w:rsidRPr="005275E5" w:rsidRDefault="005275E5" w:rsidP="005275E5">
      <w:pPr>
        <w:pStyle w:val="Textkrper"/>
        <w:spacing w:line="340" w:lineRule="atLeast"/>
        <w:rPr>
          <w:rFonts w:cs="Arial"/>
        </w:rPr>
      </w:pPr>
      <w:r w:rsidRPr="005275E5">
        <w:rPr>
          <w:rFonts w:cs="Arial"/>
        </w:rPr>
        <w:t xml:space="preserve">Der Spar-und Bauverein lässt beim städtischen Handlungsprogramm Wohnen Worten Taten folgen. In beliebter und ruhiger Wohnlage entstehen 28 neue Wohnungen unterschiedlicher Größe mit insgesamt 2.200 qm Wohnfläche. Dies reicht von der kleineren 2-Zimmer-Wohnung (56 qm) bis zur Familienwohnung mit 4 Zimmern und 110 qm. Immer dabei sind selbstverständlich ein Balkon und ein Tiefgaragenplatz. Vorstandsvorsitzender Ralph Buser: „Wie alle unsere Neubauten sorgen wir für niedrige Nebenkosten indem wir die strengen Anforderungen für Niedrigenergiehäuser einhalten. Ebenfalls selbstverständlich ist die </w:t>
      </w:r>
      <w:proofErr w:type="spellStart"/>
      <w:r w:rsidRPr="005275E5">
        <w:rPr>
          <w:rFonts w:cs="Arial"/>
        </w:rPr>
        <w:t>barrierearme</w:t>
      </w:r>
      <w:proofErr w:type="spellEnd"/>
      <w:r w:rsidRPr="005275E5">
        <w:rPr>
          <w:rFonts w:cs="Arial"/>
        </w:rPr>
        <w:t xml:space="preserve"> Ausführung und teilweise bei den größeren Häusern ein Aufzug, sodass die Wohnungen auch im Alter gut genutzt werden können.“</w:t>
      </w:r>
    </w:p>
    <w:p w:rsidR="00B874D8" w:rsidRDefault="005275E5" w:rsidP="005275E5">
      <w:pPr>
        <w:pStyle w:val="Textkrper"/>
        <w:spacing w:line="340" w:lineRule="atLeast"/>
        <w:rPr>
          <w:rFonts w:cs="Arial"/>
        </w:rPr>
      </w:pPr>
      <w:r w:rsidRPr="005275E5">
        <w:rPr>
          <w:rFonts w:cs="Arial"/>
        </w:rPr>
        <w:t>Bei der Grundsteinlegung am 12. August wurden der aktuelle Südkurier, Kreditverträge und Geschäftsberichte der beteiligten Unternehmen sowie weitere Zeitdokumente im Keller eingebaut. Die neuen Wohnungen sind bereits so gut wie vergeben. Über 120 Genossenschaftsmitglieder hatten sich beworben. Die Vergabe erfolgte ausschließlich nach der Mitgliedsnummer, so dass die Mitglieder der Genossenschaft, die schon am längsten auf der Suche nach bezahlbaren Wohnungen sind, an erster Stelle standen</w:t>
      </w:r>
      <w:r w:rsidR="00F43E25">
        <w:rPr>
          <w:rFonts w:cs="Arial"/>
        </w:rPr>
        <w:t>.</w:t>
      </w:r>
    </w:p>
    <w:p w:rsidR="005275E5" w:rsidRDefault="005275E5" w:rsidP="005275E5">
      <w:pPr>
        <w:pStyle w:val="Textkrper"/>
        <w:spacing w:line="340" w:lineRule="atLeast"/>
        <w:rPr>
          <w:rFonts w:cs="Arial"/>
        </w:rPr>
      </w:pPr>
    </w:p>
    <w:p w:rsidR="005275E5" w:rsidRPr="005275E5" w:rsidRDefault="005275E5" w:rsidP="005275E5">
      <w:pPr>
        <w:pStyle w:val="Textkrper"/>
        <w:spacing w:line="340" w:lineRule="atLeast"/>
        <w:rPr>
          <w:rFonts w:cs="Arial"/>
        </w:rPr>
      </w:pPr>
      <w:r w:rsidRPr="005275E5">
        <w:rPr>
          <w:rFonts w:cs="Arial"/>
        </w:rPr>
        <w:t>Bildunterschrift:</w:t>
      </w:r>
    </w:p>
    <w:p w:rsidR="005275E5" w:rsidRDefault="005275E5" w:rsidP="005275E5">
      <w:pPr>
        <w:pStyle w:val="Textkrper"/>
        <w:spacing w:line="340" w:lineRule="atLeast"/>
        <w:rPr>
          <w:rFonts w:cs="Arial"/>
        </w:rPr>
      </w:pPr>
      <w:r w:rsidRPr="005275E5">
        <w:rPr>
          <w:rFonts w:cs="Arial"/>
        </w:rPr>
        <w:t xml:space="preserve">Der Grundstein enthält zahlreiche Münzen und Zeitdokumente wie den aktuellen Südkurier und die Mieterzeitung der Genossenschaft. Claus-Dieter Hirt (SBK-Aufsichtsratsvorsitzender), Rocco </w:t>
      </w:r>
      <w:proofErr w:type="spellStart"/>
      <w:r w:rsidRPr="005275E5">
        <w:rPr>
          <w:rFonts w:cs="Arial"/>
        </w:rPr>
        <w:t>Suppa</w:t>
      </w:r>
      <w:proofErr w:type="spellEnd"/>
      <w:r w:rsidRPr="005275E5">
        <w:rPr>
          <w:rFonts w:cs="Arial"/>
        </w:rPr>
        <w:t xml:space="preserve"> (Architekt, Bauleitung), Josef Joachim Reckziegel (Vorstand SBK), Ralph Buser (Vorstandsvorsitzender  SBK), Axel </w:t>
      </w:r>
      <w:proofErr w:type="spellStart"/>
      <w:r w:rsidRPr="005275E5">
        <w:rPr>
          <w:rFonts w:cs="Arial"/>
        </w:rPr>
        <w:t>Mothes</w:t>
      </w:r>
      <w:proofErr w:type="spellEnd"/>
      <w:r w:rsidRPr="005275E5">
        <w:rPr>
          <w:rFonts w:cs="Arial"/>
        </w:rPr>
        <w:t xml:space="preserve"> (Architekt, Bauplanung), Joachim Dannecker (Bauausführung, </w:t>
      </w:r>
      <w:proofErr w:type="spellStart"/>
      <w:r w:rsidRPr="005275E5">
        <w:rPr>
          <w:rFonts w:cs="Arial"/>
        </w:rPr>
        <w:t>Züblin</w:t>
      </w:r>
      <w:proofErr w:type="spellEnd"/>
      <w:r w:rsidRPr="005275E5">
        <w:rPr>
          <w:rFonts w:cs="Arial"/>
        </w:rPr>
        <w:t xml:space="preserve"> AG) (</w:t>
      </w:r>
      <w:proofErr w:type="spellStart"/>
      <w:r w:rsidRPr="005275E5">
        <w:rPr>
          <w:rFonts w:cs="Arial"/>
        </w:rPr>
        <w:t>v.l</w:t>
      </w:r>
      <w:proofErr w:type="spellEnd"/>
      <w:r w:rsidRPr="005275E5">
        <w:rPr>
          <w:rFonts w:cs="Arial"/>
        </w:rPr>
        <w:t>.)</w:t>
      </w:r>
      <w:bookmarkStart w:id="0" w:name="_GoBack"/>
      <w:bookmarkEnd w:id="0"/>
    </w:p>
    <w:p w:rsidR="00B874D8" w:rsidRDefault="00B874D8" w:rsidP="00B874D8">
      <w:pPr>
        <w:pStyle w:val="Textkrper"/>
        <w:spacing w:after="240" w:line="360" w:lineRule="atLeast"/>
        <w:rPr>
          <w:rFonts w:cs="Arial"/>
        </w:rPr>
      </w:pPr>
      <w:r>
        <w:rPr>
          <w:rFonts w:cs="Arial"/>
        </w:rPr>
        <w:t>--------------------------------------------------</w:t>
      </w:r>
    </w:p>
    <w:p w:rsidR="00B874D8" w:rsidRDefault="00B874D8" w:rsidP="00B874D8">
      <w:pPr>
        <w:spacing w:after="0"/>
        <w:rPr>
          <w:rFonts w:ascii="Arial" w:hAnsi="Arial" w:cs="Arial"/>
          <w:sz w:val="24"/>
          <w:szCs w:val="24"/>
        </w:rPr>
      </w:pPr>
      <w:r>
        <w:rPr>
          <w:rFonts w:ascii="Arial" w:hAnsi="Arial" w:cs="Arial"/>
          <w:sz w:val="24"/>
          <w:szCs w:val="24"/>
        </w:rPr>
        <w:t>Kontakt:</w:t>
      </w:r>
    </w:p>
    <w:p w:rsidR="00B874D8" w:rsidRDefault="001B4011" w:rsidP="00B874D8">
      <w:pPr>
        <w:spacing w:after="0"/>
        <w:rPr>
          <w:rFonts w:ascii="Arial" w:hAnsi="Arial" w:cs="Arial"/>
          <w:sz w:val="24"/>
          <w:szCs w:val="24"/>
        </w:rPr>
      </w:pPr>
      <w:r>
        <w:rPr>
          <w:rFonts w:ascii="Arial" w:hAnsi="Arial" w:cs="Arial"/>
          <w:sz w:val="24"/>
          <w:szCs w:val="24"/>
        </w:rPr>
        <w:t>Ralph Buser</w:t>
      </w:r>
    </w:p>
    <w:p w:rsidR="00B874D8" w:rsidRDefault="00B874D8" w:rsidP="00B874D8">
      <w:pPr>
        <w:spacing w:after="0"/>
        <w:rPr>
          <w:rFonts w:ascii="Arial" w:hAnsi="Arial" w:cs="Arial"/>
          <w:sz w:val="24"/>
          <w:szCs w:val="24"/>
        </w:rPr>
      </w:pPr>
      <w:r>
        <w:rPr>
          <w:rFonts w:ascii="Arial" w:hAnsi="Arial" w:cs="Arial"/>
          <w:sz w:val="24"/>
          <w:szCs w:val="24"/>
        </w:rPr>
        <w:t>Spar- und Bauverein Konstanz eG</w:t>
      </w:r>
    </w:p>
    <w:p w:rsidR="00B874D8" w:rsidRDefault="00B874D8" w:rsidP="00B874D8">
      <w:pPr>
        <w:tabs>
          <w:tab w:val="left" w:pos="1860"/>
        </w:tabs>
        <w:spacing w:after="0"/>
        <w:rPr>
          <w:rFonts w:ascii="Arial" w:hAnsi="Arial" w:cs="Arial"/>
          <w:sz w:val="24"/>
          <w:szCs w:val="24"/>
        </w:rPr>
      </w:pPr>
      <w:r>
        <w:rPr>
          <w:rFonts w:ascii="Arial" w:hAnsi="Arial" w:cs="Arial"/>
          <w:sz w:val="24"/>
          <w:szCs w:val="24"/>
        </w:rPr>
        <w:t>Gartenstr. 29</w:t>
      </w:r>
    </w:p>
    <w:p w:rsidR="00B874D8" w:rsidRDefault="00B874D8" w:rsidP="00B874D8">
      <w:pPr>
        <w:spacing w:after="0"/>
        <w:rPr>
          <w:rFonts w:ascii="Arial" w:hAnsi="Arial" w:cs="Arial"/>
          <w:sz w:val="24"/>
          <w:szCs w:val="24"/>
        </w:rPr>
      </w:pPr>
      <w:r>
        <w:rPr>
          <w:rFonts w:ascii="Arial" w:hAnsi="Arial" w:cs="Arial"/>
          <w:sz w:val="24"/>
          <w:szCs w:val="24"/>
        </w:rPr>
        <w:t>78462 Konstanz</w:t>
      </w:r>
    </w:p>
    <w:p w:rsidR="00B874D8" w:rsidRDefault="00B874D8" w:rsidP="00B874D8">
      <w:pPr>
        <w:spacing w:after="0"/>
        <w:rPr>
          <w:rFonts w:ascii="Arial" w:hAnsi="Arial" w:cs="Arial"/>
          <w:sz w:val="24"/>
          <w:szCs w:val="24"/>
        </w:rPr>
      </w:pPr>
      <w:r>
        <w:rPr>
          <w:rFonts w:ascii="Arial" w:hAnsi="Arial" w:cs="Arial"/>
          <w:sz w:val="24"/>
          <w:szCs w:val="24"/>
        </w:rPr>
        <w:t xml:space="preserve">Tel.: (0 75 31) 89 40 - </w:t>
      </w:r>
      <w:r w:rsidR="001B4011">
        <w:rPr>
          <w:rFonts w:ascii="Arial" w:hAnsi="Arial" w:cs="Arial"/>
          <w:sz w:val="24"/>
          <w:szCs w:val="24"/>
        </w:rPr>
        <w:t>1</w:t>
      </w:r>
      <w:r>
        <w:rPr>
          <w:rFonts w:ascii="Arial" w:hAnsi="Arial" w:cs="Arial"/>
          <w:sz w:val="24"/>
          <w:szCs w:val="24"/>
        </w:rPr>
        <w:t>00</w:t>
      </w:r>
    </w:p>
    <w:p w:rsidR="00E24BB6" w:rsidRPr="005275E5" w:rsidRDefault="00B874D8" w:rsidP="005275E5">
      <w:pPr>
        <w:rPr>
          <w:rFonts w:ascii="Arial" w:hAnsi="Arial" w:cs="Arial"/>
          <w:sz w:val="24"/>
          <w:szCs w:val="24"/>
          <w:lang w:val="it-IT"/>
        </w:rPr>
      </w:pPr>
      <w:r>
        <w:rPr>
          <w:rFonts w:ascii="Arial" w:hAnsi="Arial" w:cs="Arial"/>
          <w:sz w:val="24"/>
          <w:szCs w:val="24"/>
          <w:lang w:val="it-IT"/>
        </w:rPr>
        <w:t xml:space="preserve">E-Mail: </w:t>
      </w:r>
      <w:hyperlink r:id="rId7" w:history="1">
        <w:r w:rsidR="001B4011" w:rsidRPr="00C40A5F">
          <w:rPr>
            <w:rStyle w:val="Hyperlink"/>
            <w:rFonts w:ascii="Arial" w:hAnsi="Arial" w:cs="Arial"/>
            <w:sz w:val="24"/>
            <w:szCs w:val="24"/>
            <w:lang w:val="it-IT"/>
          </w:rPr>
          <w:t>buser@sbkeg.de</w:t>
        </w:r>
      </w:hyperlink>
    </w:p>
    <w:sectPr w:rsidR="00E24BB6" w:rsidRPr="005275E5" w:rsidSect="00F967FD">
      <w:headerReference w:type="default" r:id="rId8"/>
      <w:pgSz w:w="11906" w:h="16838"/>
      <w:pgMar w:top="2552" w:right="184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94" w:rsidRDefault="00CD4894">
      <w:pPr>
        <w:spacing w:after="0" w:line="240" w:lineRule="auto"/>
      </w:pPr>
      <w:r>
        <w:separator/>
      </w:r>
    </w:p>
  </w:endnote>
  <w:endnote w:type="continuationSeparator" w:id="0">
    <w:p w:rsidR="00CD4894" w:rsidRDefault="00CD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94" w:rsidRDefault="00CD4894">
      <w:pPr>
        <w:spacing w:after="0" w:line="240" w:lineRule="auto"/>
      </w:pPr>
      <w:r>
        <w:separator/>
      </w:r>
    </w:p>
  </w:footnote>
  <w:footnote w:type="continuationSeparator" w:id="0">
    <w:p w:rsidR="00CD4894" w:rsidRDefault="00CD4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82" w:rsidRDefault="00B874D8">
    <w:pPr>
      <w:pStyle w:val="Kopfzeile"/>
    </w:pPr>
    <w:r>
      <w:rPr>
        <w:noProof/>
        <w:lang w:eastAsia="de-DE"/>
      </w:rPr>
      <w:drawing>
        <wp:inline distT="0" distB="0" distL="0" distR="0">
          <wp:extent cx="2552700" cy="922020"/>
          <wp:effectExtent l="0" t="0" r="0" b="0"/>
          <wp:docPr id="1" name="Grafik 1" descr="bann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22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D8"/>
    <w:rsid w:val="001B4011"/>
    <w:rsid w:val="00416BB4"/>
    <w:rsid w:val="005275E5"/>
    <w:rsid w:val="005E6088"/>
    <w:rsid w:val="00B47111"/>
    <w:rsid w:val="00B874D8"/>
    <w:rsid w:val="00CD4894"/>
    <w:rsid w:val="00E24BB6"/>
    <w:rsid w:val="00EA34F1"/>
    <w:rsid w:val="00F43E2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4D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874D8"/>
    <w:rPr>
      <w:color w:val="0000FF"/>
      <w:u w:val="single"/>
    </w:rPr>
  </w:style>
  <w:style w:type="paragraph" w:styleId="Kopfzeile">
    <w:name w:val="header"/>
    <w:basedOn w:val="Standard"/>
    <w:link w:val="KopfzeileZchn"/>
    <w:unhideWhenUsed/>
    <w:rsid w:val="00B874D8"/>
    <w:pPr>
      <w:tabs>
        <w:tab w:val="center" w:pos="4536"/>
        <w:tab w:val="right" w:pos="9072"/>
      </w:tabs>
    </w:pPr>
  </w:style>
  <w:style w:type="character" w:customStyle="1" w:styleId="KopfzeileZchn">
    <w:name w:val="Kopfzeile Zchn"/>
    <w:basedOn w:val="Absatz-Standardschriftart"/>
    <w:link w:val="Kopfzeile"/>
    <w:rsid w:val="00B874D8"/>
    <w:rPr>
      <w:rFonts w:ascii="Calibri" w:eastAsia="Calibri" w:hAnsi="Calibri" w:cs="Times New Roman"/>
    </w:rPr>
  </w:style>
  <w:style w:type="paragraph" w:styleId="Fuzeile">
    <w:name w:val="footer"/>
    <w:basedOn w:val="Standard"/>
    <w:link w:val="FuzeileZchn"/>
    <w:unhideWhenUsed/>
    <w:rsid w:val="00B874D8"/>
    <w:pPr>
      <w:tabs>
        <w:tab w:val="center" w:pos="4536"/>
        <w:tab w:val="right" w:pos="9072"/>
      </w:tabs>
    </w:pPr>
  </w:style>
  <w:style w:type="character" w:customStyle="1" w:styleId="FuzeileZchn">
    <w:name w:val="Fußzeile Zchn"/>
    <w:basedOn w:val="Absatz-Standardschriftart"/>
    <w:link w:val="Fuzeile"/>
    <w:rsid w:val="00B874D8"/>
    <w:rPr>
      <w:rFonts w:ascii="Calibri" w:eastAsia="Calibri" w:hAnsi="Calibri" w:cs="Times New Roman"/>
    </w:rPr>
  </w:style>
  <w:style w:type="paragraph" w:styleId="Textkrper">
    <w:name w:val="Body Text"/>
    <w:basedOn w:val="Standard"/>
    <w:link w:val="TextkrperZchn"/>
    <w:semiHidden/>
    <w:rsid w:val="00B874D8"/>
    <w:pPr>
      <w:spacing w:after="120" w:line="320" w:lineRule="exact"/>
    </w:pPr>
    <w:rPr>
      <w:rFonts w:ascii="Arial" w:eastAsia="Times New Roman" w:hAnsi="Arial"/>
      <w:sz w:val="24"/>
      <w:szCs w:val="24"/>
      <w:lang w:eastAsia="de-DE"/>
    </w:rPr>
  </w:style>
  <w:style w:type="character" w:customStyle="1" w:styleId="TextkrperZchn">
    <w:name w:val="Textkörper Zchn"/>
    <w:basedOn w:val="Absatz-Standardschriftart"/>
    <w:link w:val="Textkrper"/>
    <w:semiHidden/>
    <w:rsid w:val="00B874D8"/>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B874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4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4D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874D8"/>
    <w:rPr>
      <w:color w:val="0000FF"/>
      <w:u w:val="single"/>
    </w:rPr>
  </w:style>
  <w:style w:type="paragraph" w:styleId="Kopfzeile">
    <w:name w:val="header"/>
    <w:basedOn w:val="Standard"/>
    <w:link w:val="KopfzeileZchn"/>
    <w:unhideWhenUsed/>
    <w:rsid w:val="00B874D8"/>
    <w:pPr>
      <w:tabs>
        <w:tab w:val="center" w:pos="4536"/>
        <w:tab w:val="right" w:pos="9072"/>
      </w:tabs>
    </w:pPr>
  </w:style>
  <w:style w:type="character" w:customStyle="1" w:styleId="KopfzeileZchn">
    <w:name w:val="Kopfzeile Zchn"/>
    <w:basedOn w:val="Absatz-Standardschriftart"/>
    <w:link w:val="Kopfzeile"/>
    <w:rsid w:val="00B874D8"/>
    <w:rPr>
      <w:rFonts w:ascii="Calibri" w:eastAsia="Calibri" w:hAnsi="Calibri" w:cs="Times New Roman"/>
    </w:rPr>
  </w:style>
  <w:style w:type="paragraph" w:styleId="Fuzeile">
    <w:name w:val="footer"/>
    <w:basedOn w:val="Standard"/>
    <w:link w:val="FuzeileZchn"/>
    <w:unhideWhenUsed/>
    <w:rsid w:val="00B874D8"/>
    <w:pPr>
      <w:tabs>
        <w:tab w:val="center" w:pos="4536"/>
        <w:tab w:val="right" w:pos="9072"/>
      </w:tabs>
    </w:pPr>
  </w:style>
  <w:style w:type="character" w:customStyle="1" w:styleId="FuzeileZchn">
    <w:name w:val="Fußzeile Zchn"/>
    <w:basedOn w:val="Absatz-Standardschriftart"/>
    <w:link w:val="Fuzeile"/>
    <w:rsid w:val="00B874D8"/>
    <w:rPr>
      <w:rFonts w:ascii="Calibri" w:eastAsia="Calibri" w:hAnsi="Calibri" w:cs="Times New Roman"/>
    </w:rPr>
  </w:style>
  <w:style w:type="paragraph" w:styleId="Textkrper">
    <w:name w:val="Body Text"/>
    <w:basedOn w:val="Standard"/>
    <w:link w:val="TextkrperZchn"/>
    <w:semiHidden/>
    <w:rsid w:val="00B874D8"/>
    <w:pPr>
      <w:spacing w:after="120" w:line="320" w:lineRule="exact"/>
    </w:pPr>
    <w:rPr>
      <w:rFonts w:ascii="Arial" w:eastAsia="Times New Roman" w:hAnsi="Arial"/>
      <w:sz w:val="24"/>
      <w:szCs w:val="24"/>
      <w:lang w:eastAsia="de-DE"/>
    </w:rPr>
  </w:style>
  <w:style w:type="character" w:customStyle="1" w:styleId="TextkrperZchn">
    <w:name w:val="Textkörper Zchn"/>
    <w:basedOn w:val="Absatz-Standardschriftart"/>
    <w:link w:val="Textkrper"/>
    <w:semiHidden/>
    <w:rsid w:val="00B874D8"/>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B874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4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ser@sbke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TennCom AG</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Kurt-Christian Tennstädt</dc:creator>
  <cp:lastModifiedBy>Dr. Kurt-Christian Tennstädt</cp:lastModifiedBy>
  <cp:revision>3</cp:revision>
  <dcterms:created xsi:type="dcterms:W3CDTF">2016-08-14T14:39:00Z</dcterms:created>
  <dcterms:modified xsi:type="dcterms:W3CDTF">2016-08-14T14:40:00Z</dcterms:modified>
</cp:coreProperties>
</file>